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C8E" w:rsidRPr="00037C8E" w:rsidRDefault="00697AB9" w:rsidP="00037C8E">
      <w:pPr>
        <w:jc w:val="center"/>
        <w:rPr>
          <w:rFonts w:ascii="Times New Roman" w:hAnsi="Times New Roman"/>
          <w:b/>
          <w:sz w:val="28"/>
          <w:szCs w:val="28"/>
          <w:lang w:val="kk-KZ"/>
        </w:rPr>
      </w:pPr>
      <w:bookmarkStart w:id="0" w:name="_GoBack"/>
      <w:bookmarkEnd w:id="0"/>
      <w:r w:rsidRPr="00697AB9">
        <w:rPr>
          <w:rFonts w:ascii="Times New Roman" w:hAnsi="Times New Roman"/>
          <w:b/>
          <w:sz w:val="28"/>
          <w:szCs w:val="28"/>
          <w:lang w:val="kk-KZ"/>
        </w:rPr>
        <w:t xml:space="preserve"> </w:t>
      </w:r>
      <w:r w:rsidR="00037C8E" w:rsidRPr="00037C8E">
        <w:rPr>
          <w:rFonts w:ascii="Times New Roman" w:hAnsi="Times New Roman"/>
          <w:b/>
          <w:sz w:val="28"/>
          <w:szCs w:val="28"/>
          <w:lang w:val="kk-KZ"/>
        </w:rPr>
        <w:t>«Қазақстан Республикасының өңірлік дамуының 2025 – 2030 жылдарға арналған тұжырымдамасын бекіту туралы»</w:t>
      </w:r>
    </w:p>
    <w:p w:rsidR="00037C8E" w:rsidRPr="00037C8E" w:rsidRDefault="00037C8E" w:rsidP="00037C8E">
      <w:pPr>
        <w:jc w:val="center"/>
        <w:rPr>
          <w:rFonts w:ascii="Times New Roman" w:hAnsi="Times New Roman"/>
          <w:b/>
          <w:sz w:val="28"/>
          <w:szCs w:val="28"/>
          <w:lang w:val="kk-KZ"/>
        </w:rPr>
      </w:pPr>
      <w:r w:rsidRPr="00037C8E">
        <w:rPr>
          <w:rFonts w:ascii="Times New Roman" w:hAnsi="Times New Roman"/>
          <w:b/>
          <w:sz w:val="28"/>
          <w:szCs w:val="28"/>
          <w:lang w:val="kk-KZ"/>
        </w:rPr>
        <w:t xml:space="preserve">Қазақстан Республикасы Үкіметінің 2025 жылғы 25 тамыздағы </w:t>
      </w:r>
    </w:p>
    <w:p w:rsidR="004C730E" w:rsidRDefault="00037C8E" w:rsidP="00697AB9">
      <w:pPr>
        <w:jc w:val="center"/>
        <w:rPr>
          <w:rFonts w:ascii="Times New Roman" w:hAnsi="Times New Roman"/>
          <w:b/>
          <w:sz w:val="28"/>
          <w:szCs w:val="28"/>
          <w:lang w:val="kk-KZ"/>
        </w:rPr>
      </w:pPr>
      <w:r w:rsidRPr="00037C8E">
        <w:rPr>
          <w:rFonts w:ascii="Times New Roman" w:hAnsi="Times New Roman"/>
          <w:b/>
          <w:sz w:val="28"/>
          <w:szCs w:val="28"/>
          <w:lang w:val="kk-KZ"/>
        </w:rPr>
        <w:t>№ 679 қаулысына өзгерістер мен толықтыру енгізу туралы</w:t>
      </w:r>
      <w:r w:rsidR="00697AB9" w:rsidRPr="00697AB9">
        <w:rPr>
          <w:rFonts w:ascii="Times New Roman" w:hAnsi="Times New Roman"/>
          <w:b/>
          <w:sz w:val="28"/>
          <w:szCs w:val="28"/>
          <w:lang w:val="kk-KZ"/>
        </w:rPr>
        <w:t xml:space="preserve">» </w:t>
      </w:r>
      <w:r w:rsidR="004C730E" w:rsidRPr="00037C8E">
        <w:rPr>
          <w:rFonts w:ascii="Times New Roman" w:hAnsi="Times New Roman"/>
          <w:b/>
          <w:sz w:val="28"/>
          <w:szCs w:val="28"/>
          <w:lang w:val="kk-KZ"/>
        </w:rPr>
        <w:t>Қазақстан Республикасы</w:t>
      </w:r>
      <w:r w:rsidR="004C730E">
        <w:rPr>
          <w:rFonts w:ascii="Times New Roman" w:hAnsi="Times New Roman"/>
          <w:b/>
          <w:sz w:val="28"/>
          <w:szCs w:val="28"/>
          <w:lang w:val="kk-KZ"/>
        </w:rPr>
        <w:t>ның Үкіметі</w:t>
      </w:r>
      <w:r w:rsidR="004C730E" w:rsidRPr="00037C8E">
        <w:rPr>
          <w:rFonts w:ascii="Times New Roman" w:hAnsi="Times New Roman"/>
          <w:b/>
          <w:sz w:val="28"/>
          <w:szCs w:val="28"/>
          <w:lang w:val="kk-KZ"/>
        </w:rPr>
        <w:t xml:space="preserve"> </w:t>
      </w:r>
      <w:r w:rsidR="00697AB9" w:rsidRPr="00697AB9">
        <w:rPr>
          <w:rFonts w:ascii="Times New Roman" w:hAnsi="Times New Roman"/>
          <w:b/>
          <w:sz w:val="28"/>
          <w:szCs w:val="28"/>
          <w:lang w:val="kk-KZ"/>
        </w:rPr>
        <w:t>қаулысы</w:t>
      </w:r>
      <w:r w:rsidR="004C730E">
        <w:rPr>
          <w:rFonts w:ascii="Times New Roman" w:hAnsi="Times New Roman"/>
          <w:b/>
          <w:sz w:val="28"/>
          <w:szCs w:val="28"/>
          <w:lang w:val="kk-KZ"/>
        </w:rPr>
        <w:t>ның</w:t>
      </w:r>
      <w:r w:rsidR="00697AB9" w:rsidRPr="00697AB9">
        <w:rPr>
          <w:rFonts w:ascii="Times New Roman" w:hAnsi="Times New Roman"/>
          <w:b/>
          <w:sz w:val="28"/>
          <w:szCs w:val="28"/>
          <w:lang w:val="kk-KZ"/>
        </w:rPr>
        <w:t xml:space="preserve"> жобасын </w:t>
      </w:r>
      <w:r w:rsidR="00547088">
        <w:rPr>
          <w:rFonts w:ascii="Times New Roman" w:hAnsi="Times New Roman"/>
          <w:b/>
          <w:sz w:val="28"/>
          <w:szCs w:val="28"/>
          <w:lang w:val="kk-KZ"/>
        </w:rPr>
        <w:t xml:space="preserve">(бұдан әрі – Жоба) </w:t>
      </w:r>
      <w:r w:rsidR="00697AB9" w:rsidRPr="00697AB9">
        <w:rPr>
          <w:rFonts w:ascii="Times New Roman" w:hAnsi="Times New Roman"/>
          <w:b/>
          <w:sz w:val="28"/>
          <w:szCs w:val="28"/>
          <w:lang w:val="kk-KZ"/>
        </w:rPr>
        <w:t xml:space="preserve">қабылдаудың </w:t>
      </w:r>
      <w:r w:rsidR="004C730E">
        <w:rPr>
          <w:rFonts w:ascii="Times New Roman" w:hAnsi="Times New Roman"/>
          <w:b/>
          <w:sz w:val="28"/>
          <w:szCs w:val="28"/>
          <w:lang w:val="kk-KZ"/>
        </w:rPr>
        <w:t>ықтимал</w:t>
      </w:r>
      <w:r w:rsidR="00697AB9" w:rsidRPr="00697AB9">
        <w:rPr>
          <w:rFonts w:ascii="Times New Roman" w:hAnsi="Times New Roman"/>
          <w:b/>
          <w:sz w:val="28"/>
          <w:szCs w:val="28"/>
          <w:lang w:val="kk-KZ"/>
        </w:rPr>
        <w:t xml:space="preserve"> қоғамдық-саяси, құқықтық, </w:t>
      </w:r>
    </w:p>
    <w:p w:rsidR="00697AB9" w:rsidRPr="00697AB9" w:rsidRDefault="00697AB9" w:rsidP="00697AB9">
      <w:pPr>
        <w:jc w:val="center"/>
        <w:rPr>
          <w:rFonts w:ascii="Times New Roman" w:hAnsi="Times New Roman"/>
          <w:b/>
          <w:sz w:val="28"/>
          <w:szCs w:val="28"/>
          <w:lang w:val="kk-KZ"/>
        </w:rPr>
      </w:pPr>
      <w:r w:rsidRPr="00697AB9">
        <w:rPr>
          <w:rFonts w:ascii="Times New Roman" w:hAnsi="Times New Roman"/>
          <w:b/>
          <w:sz w:val="28"/>
          <w:szCs w:val="28"/>
          <w:lang w:val="kk-KZ"/>
        </w:rPr>
        <w:t>ақпараттық</w:t>
      </w:r>
      <w:r w:rsidR="00037C8E">
        <w:rPr>
          <w:rFonts w:ascii="Times New Roman" w:hAnsi="Times New Roman"/>
          <w:b/>
          <w:sz w:val="28"/>
          <w:szCs w:val="28"/>
          <w:lang w:val="kk-KZ"/>
        </w:rPr>
        <w:t xml:space="preserve"> </w:t>
      </w:r>
      <w:r w:rsidRPr="00697AB9">
        <w:rPr>
          <w:rFonts w:ascii="Times New Roman" w:hAnsi="Times New Roman"/>
          <w:b/>
          <w:sz w:val="28"/>
          <w:szCs w:val="28"/>
          <w:lang w:val="kk-KZ"/>
        </w:rPr>
        <w:t>және өзге де салдарын</w:t>
      </w:r>
    </w:p>
    <w:p w:rsidR="00697AB9" w:rsidRPr="00697AB9" w:rsidRDefault="00697AB9" w:rsidP="00697AB9">
      <w:pPr>
        <w:jc w:val="center"/>
        <w:rPr>
          <w:rFonts w:ascii="Times New Roman" w:hAnsi="Times New Roman"/>
          <w:b/>
          <w:sz w:val="28"/>
          <w:szCs w:val="28"/>
          <w:lang w:val="kk-KZ"/>
        </w:rPr>
      </w:pPr>
      <w:r w:rsidRPr="00697AB9">
        <w:rPr>
          <w:rFonts w:ascii="Times New Roman" w:hAnsi="Times New Roman"/>
          <w:b/>
          <w:sz w:val="28"/>
          <w:szCs w:val="28"/>
          <w:lang w:val="kk-KZ"/>
        </w:rPr>
        <w:t>БАҒАЛАУ</w:t>
      </w:r>
    </w:p>
    <w:p w:rsidR="00B60779" w:rsidRPr="00697AB9" w:rsidRDefault="00B60779" w:rsidP="00B60779">
      <w:pPr>
        <w:jc w:val="center"/>
        <w:rPr>
          <w:rFonts w:ascii="Times New Roman" w:hAnsi="Times New Roman"/>
          <w:i/>
          <w:sz w:val="28"/>
          <w:szCs w:val="28"/>
          <w:lang w:val="kk-KZ"/>
        </w:rPr>
      </w:pPr>
    </w:p>
    <w:p w:rsidR="008A53C5" w:rsidRPr="00697AB9" w:rsidRDefault="008A53C5" w:rsidP="00B60779">
      <w:pPr>
        <w:jc w:val="center"/>
        <w:rPr>
          <w:rFonts w:ascii="Times New Roman" w:hAnsi="Times New Roman"/>
          <w:sz w:val="28"/>
          <w:szCs w:val="28"/>
          <w:lang w:val="kk-KZ"/>
        </w:rPr>
      </w:pPr>
    </w:p>
    <w:p w:rsidR="00E33330" w:rsidRPr="00697AB9" w:rsidRDefault="003F54A7" w:rsidP="007122A2">
      <w:pPr>
        <w:tabs>
          <w:tab w:val="left" w:pos="1134"/>
        </w:tabs>
        <w:ind w:firstLine="709"/>
        <w:jc w:val="both"/>
        <w:rPr>
          <w:rFonts w:ascii="Times New Roman" w:hAnsi="Times New Roman"/>
          <w:b/>
          <w:sz w:val="28"/>
          <w:szCs w:val="28"/>
          <w:lang w:val="kk-KZ"/>
        </w:rPr>
      </w:pPr>
      <w:r w:rsidRPr="00697AB9">
        <w:rPr>
          <w:rFonts w:ascii="Times New Roman" w:hAnsi="Times New Roman"/>
          <w:b/>
          <w:sz w:val="28"/>
          <w:szCs w:val="28"/>
          <w:lang w:val="kk-KZ"/>
        </w:rPr>
        <w:t>1.</w:t>
      </w:r>
      <w:r w:rsidR="007122A2" w:rsidRPr="00697AB9">
        <w:rPr>
          <w:rFonts w:ascii="Times New Roman" w:hAnsi="Times New Roman"/>
          <w:b/>
          <w:sz w:val="28"/>
          <w:szCs w:val="28"/>
          <w:lang w:val="kk-KZ"/>
        </w:rPr>
        <w:tab/>
      </w:r>
      <w:r w:rsidR="00697AB9" w:rsidRPr="00697AB9">
        <w:rPr>
          <w:rFonts w:ascii="Times New Roman" w:hAnsi="Times New Roman"/>
          <w:b/>
          <w:sz w:val="28"/>
          <w:szCs w:val="28"/>
          <w:lang w:val="kk-KZ"/>
        </w:rPr>
        <w:t>Қоғамдық-саяси салдарды бағалау</w:t>
      </w:r>
      <w:r w:rsidR="00E33330" w:rsidRPr="00697AB9">
        <w:rPr>
          <w:rFonts w:ascii="Times New Roman" w:hAnsi="Times New Roman"/>
          <w:b/>
          <w:sz w:val="28"/>
          <w:szCs w:val="28"/>
          <w:lang w:val="kk-KZ"/>
        </w:rPr>
        <w:t>:</w:t>
      </w:r>
    </w:p>
    <w:p w:rsidR="00697AB9" w:rsidRPr="00697AB9" w:rsidRDefault="00697AB9" w:rsidP="00697AB9">
      <w:pPr>
        <w:ind w:firstLine="709"/>
        <w:jc w:val="both"/>
        <w:rPr>
          <w:rFonts w:ascii="Times New Roman" w:hAnsi="Times New Roman"/>
          <w:sz w:val="28"/>
          <w:szCs w:val="28"/>
          <w:lang w:val="kk-KZ"/>
        </w:rPr>
      </w:pPr>
      <w:r w:rsidRPr="00697AB9">
        <w:rPr>
          <w:rFonts w:ascii="Times New Roman" w:hAnsi="Times New Roman"/>
          <w:sz w:val="28"/>
          <w:szCs w:val="28"/>
          <w:lang w:val="kk-KZ"/>
        </w:rPr>
        <w:t>Жоба ауылдық аумақтарды дамыту саласындағы өңірлік саясатты инфрақұрылымды формалды дамытуға бағыттаудан ауылдық аумақтардың орнықты дамуына арналған экономикалық жағдайларды қалыптастыруға қайта бағдарлауға бағытталған. Ол инфрақұрылымдық шараларды бизнесті, жұмыспен қамту</w:t>
      </w:r>
      <w:r w:rsidR="004C730E">
        <w:rPr>
          <w:rFonts w:ascii="Times New Roman" w:hAnsi="Times New Roman"/>
          <w:sz w:val="28"/>
          <w:szCs w:val="28"/>
          <w:lang w:val="kk-KZ"/>
        </w:rPr>
        <w:t>ды</w:t>
      </w:r>
      <w:r w:rsidRPr="00697AB9">
        <w:rPr>
          <w:rFonts w:ascii="Times New Roman" w:hAnsi="Times New Roman"/>
          <w:sz w:val="28"/>
          <w:szCs w:val="28"/>
          <w:lang w:val="kk-KZ"/>
        </w:rPr>
        <w:t xml:space="preserve"> және ауыл халқының табыстарын </w:t>
      </w:r>
      <w:r w:rsidR="004C730E">
        <w:rPr>
          <w:rFonts w:ascii="Times New Roman" w:hAnsi="Times New Roman"/>
          <w:sz w:val="28"/>
          <w:szCs w:val="28"/>
          <w:lang w:val="kk-KZ"/>
        </w:rPr>
        <w:t>дамыт</w:t>
      </w:r>
      <w:r w:rsidRPr="00697AB9">
        <w:rPr>
          <w:rFonts w:ascii="Times New Roman" w:hAnsi="Times New Roman"/>
          <w:sz w:val="28"/>
          <w:szCs w:val="28"/>
          <w:lang w:val="kk-KZ"/>
        </w:rPr>
        <w:t>умен институционалдық тұрғыда байланыстырады.</w:t>
      </w:r>
    </w:p>
    <w:p w:rsidR="00697AB9" w:rsidRPr="00697AB9" w:rsidRDefault="00697AB9" w:rsidP="00697AB9">
      <w:pPr>
        <w:ind w:firstLine="709"/>
        <w:jc w:val="both"/>
        <w:rPr>
          <w:rFonts w:ascii="Times New Roman" w:hAnsi="Times New Roman"/>
          <w:sz w:val="28"/>
          <w:szCs w:val="28"/>
          <w:lang w:val="kk-KZ"/>
        </w:rPr>
      </w:pPr>
      <w:r w:rsidRPr="00697AB9">
        <w:rPr>
          <w:rFonts w:ascii="Times New Roman" w:hAnsi="Times New Roman"/>
          <w:sz w:val="28"/>
          <w:szCs w:val="28"/>
          <w:lang w:val="kk-KZ"/>
        </w:rPr>
        <w:t>Жоба қоғам тарапынан өңірлік саясатты неғұрлым әділ әрі нәтижелі етуге бағытталған қадам ретінде қабылдануы мүмкін. Алайда іске асырудың біркелкі болмауы, ресурстарды бөлудің ашық еместігі немесе жергілікті деңгейде көзге көрінетін экономикалық нәтижелердің болмауы жағдайында әкімдіктер мен салалық мемлекеттік органдардың атына сынның күшеюі ықтимал.</w:t>
      </w:r>
    </w:p>
    <w:p w:rsidR="00F54AE2" w:rsidRPr="00697AB9" w:rsidRDefault="00697AB9" w:rsidP="00697AB9">
      <w:pPr>
        <w:ind w:firstLine="709"/>
        <w:jc w:val="both"/>
        <w:rPr>
          <w:rFonts w:ascii="Times New Roman" w:hAnsi="Times New Roman"/>
          <w:sz w:val="28"/>
          <w:szCs w:val="28"/>
          <w:lang w:val="kk-KZ"/>
        </w:rPr>
      </w:pPr>
      <w:r w:rsidRPr="00697AB9">
        <w:rPr>
          <w:rFonts w:ascii="Times New Roman" w:hAnsi="Times New Roman"/>
          <w:sz w:val="28"/>
          <w:szCs w:val="28"/>
          <w:lang w:val="kk-KZ"/>
        </w:rPr>
        <w:t>Сонымен бірге жоба саяси тұрақсыздықтың немесе жаппай қоғамдық наразылықтың елеулі тәуекелдерін тудырмайды</w:t>
      </w:r>
      <w:r w:rsidR="00F54AE2" w:rsidRPr="00697AB9">
        <w:rPr>
          <w:rFonts w:ascii="Times New Roman" w:hAnsi="Times New Roman"/>
          <w:sz w:val="28"/>
          <w:szCs w:val="28"/>
          <w:lang w:val="kk-KZ"/>
        </w:rPr>
        <w:t>.</w:t>
      </w:r>
    </w:p>
    <w:p w:rsidR="00E33330" w:rsidRPr="00697AB9" w:rsidRDefault="003F54A7" w:rsidP="007122A2">
      <w:pPr>
        <w:tabs>
          <w:tab w:val="left" w:pos="1134"/>
        </w:tabs>
        <w:ind w:firstLine="709"/>
        <w:jc w:val="both"/>
        <w:rPr>
          <w:rFonts w:ascii="Times New Roman" w:hAnsi="Times New Roman"/>
          <w:b/>
          <w:sz w:val="28"/>
          <w:szCs w:val="28"/>
          <w:lang w:val="kk-KZ"/>
        </w:rPr>
      </w:pPr>
      <w:r w:rsidRPr="00697AB9">
        <w:rPr>
          <w:rFonts w:ascii="Times New Roman" w:hAnsi="Times New Roman"/>
          <w:b/>
          <w:sz w:val="28"/>
          <w:szCs w:val="28"/>
          <w:lang w:val="kk-KZ"/>
        </w:rPr>
        <w:t>2.</w:t>
      </w:r>
      <w:r w:rsidR="007122A2" w:rsidRPr="00697AB9">
        <w:rPr>
          <w:rFonts w:ascii="Times New Roman" w:hAnsi="Times New Roman"/>
          <w:b/>
          <w:sz w:val="28"/>
          <w:szCs w:val="28"/>
          <w:lang w:val="kk-KZ"/>
        </w:rPr>
        <w:tab/>
      </w:r>
      <w:r w:rsidR="00697AB9" w:rsidRPr="00697AB9">
        <w:rPr>
          <w:rFonts w:ascii="Times New Roman" w:hAnsi="Times New Roman"/>
          <w:b/>
          <w:sz w:val="28"/>
          <w:szCs w:val="28"/>
          <w:lang w:val="kk-KZ"/>
        </w:rPr>
        <w:t>Құқықтық салдарды бағалау</w:t>
      </w:r>
      <w:r w:rsidR="00E33330" w:rsidRPr="00697AB9">
        <w:rPr>
          <w:rFonts w:ascii="Times New Roman" w:hAnsi="Times New Roman"/>
          <w:b/>
          <w:sz w:val="28"/>
          <w:szCs w:val="28"/>
          <w:lang w:val="kk-KZ"/>
        </w:rPr>
        <w:t>:</w:t>
      </w:r>
    </w:p>
    <w:p w:rsidR="00F54AE2" w:rsidRPr="00697AB9" w:rsidRDefault="00697AB9" w:rsidP="00F54AE2">
      <w:pPr>
        <w:ind w:firstLine="709"/>
        <w:jc w:val="both"/>
        <w:rPr>
          <w:rFonts w:ascii="Times New Roman" w:hAnsi="Times New Roman"/>
          <w:sz w:val="28"/>
          <w:szCs w:val="28"/>
          <w:lang w:val="kk-KZ"/>
        </w:rPr>
      </w:pPr>
      <w:r w:rsidRPr="00697AB9">
        <w:rPr>
          <w:rFonts w:ascii="Times New Roman" w:hAnsi="Times New Roman"/>
          <w:sz w:val="28"/>
          <w:szCs w:val="28"/>
          <w:lang w:val="kk-KZ"/>
        </w:rPr>
        <w:t>Жоба қолданыстағы заңнамаға қайшы келмейді, сонымен қатар «Ауыл – Ел бесігі» жобасының құқықтық мазмұнын кеңейтіп, экономикалық қызмет</w:t>
      </w:r>
      <w:r w:rsidR="004C730E">
        <w:rPr>
          <w:rFonts w:ascii="Times New Roman" w:hAnsi="Times New Roman"/>
          <w:sz w:val="28"/>
          <w:szCs w:val="28"/>
          <w:lang w:val="kk-KZ"/>
        </w:rPr>
        <w:t xml:space="preserve"> үшін</w:t>
      </w:r>
      <w:r w:rsidRPr="00697AB9">
        <w:rPr>
          <w:rFonts w:ascii="Times New Roman" w:hAnsi="Times New Roman"/>
          <w:sz w:val="28"/>
          <w:szCs w:val="28"/>
          <w:lang w:val="kk-KZ"/>
        </w:rPr>
        <w:t xml:space="preserve"> инфрақұрылымды қаржыландыру мүмкіндігін бекітеді. Сондай-ақ ол жоспарлаудың жаңа әдістемелері үшін нормативтік негіз қалыптастырып, жергілікті атқарушы органдардың жауапкершілігін арттырады.</w:t>
      </w:r>
    </w:p>
    <w:p w:rsidR="00E33330" w:rsidRPr="00697AB9" w:rsidRDefault="003F54A7" w:rsidP="00324299">
      <w:pPr>
        <w:pStyle w:val="a3"/>
        <w:tabs>
          <w:tab w:val="left" w:pos="1134"/>
        </w:tabs>
        <w:ind w:firstLine="709"/>
        <w:jc w:val="both"/>
        <w:rPr>
          <w:rFonts w:ascii="Times New Roman" w:hAnsi="Times New Roman"/>
          <w:b/>
          <w:sz w:val="28"/>
          <w:szCs w:val="28"/>
          <w:lang w:val="kk-KZ"/>
        </w:rPr>
      </w:pPr>
      <w:r w:rsidRPr="00697AB9">
        <w:rPr>
          <w:rFonts w:ascii="Times New Roman" w:hAnsi="Times New Roman"/>
          <w:b/>
          <w:sz w:val="28"/>
          <w:szCs w:val="28"/>
          <w:lang w:val="kk-KZ"/>
        </w:rPr>
        <w:t>3.</w:t>
      </w:r>
      <w:r w:rsidR="00324299" w:rsidRPr="00697AB9">
        <w:rPr>
          <w:rFonts w:ascii="Times New Roman" w:hAnsi="Times New Roman"/>
          <w:b/>
          <w:sz w:val="28"/>
          <w:szCs w:val="28"/>
          <w:lang w:val="kk-KZ"/>
        </w:rPr>
        <w:tab/>
      </w:r>
      <w:r w:rsidR="00697AB9" w:rsidRPr="00697AB9">
        <w:rPr>
          <w:rFonts w:ascii="Times New Roman" w:hAnsi="Times New Roman"/>
          <w:b/>
          <w:sz w:val="28"/>
          <w:szCs w:val="28"/>
          <w:lang w:val="kk-KZ"/>
        </w:rPr>
        <w:t>Ақпараттық салдарды бағалау</w:t>
      </w:r>
      <w:r w:rsidR="00E33330" w:rsidRPr="00697AB9">
        <w:rPr>
          <w:rFonts w:ascii="Times New Roman" w:hAnsi="Times New Roman"/>
          <w:b/>
          <w:sz w:val="28"/>
          <w:szCs w:val="28"/>
          <w:lang w:val="kk-KZ"/>
        </w:rPr>
        <w:t>:</w:t>
      </w:r>
    </w:p>
    <w:p w:rsidR="00697AB9" w:rsidRPr="00697AB9" w:rsidRDefault="00697AB9" w:rsidP="00697AB9">
      <w:pPr>
        <w:pStyle w:val="a3"/>
        <w:ind w:firstLine="709"/>
        <w:jc w:val="both"/>
        <w:rPr>
          <w:rFonts w:ascii="Times New Roman" w:hAnsi="Times New Roman"/>
          <w:sz w:val="28"/>
          <w:szCs w:val="28"/>
          <w:lang w:val="kk-KZ"/>
        </w:rPr>
      </w:pPr>
      <w:r w:rsidRPr="00697AB9">
        <w:rPr>
          <w:rFonts w:ascii="Times New Roman" w:hAnsi="Times New Roman"/>
          <w:sz w:val="28"/>
          <w:szCs w:val="28"/>
          <w:lang w:val="kk-KZ"/>
        </w:rPr>
        <w:t>Жоба бұқаралық ақпарат құралдары мен онлайн-платформалар тарапынан орташа қызығушылық тудыруы мүмкін, сондай-ақ ауыл кәсіпкерлері мен кооперативтер, ауылдық аумақтарды дамытудағы мемлекеттік саясаттың тиімділігін қадағалайтын салалық сарапшылар мен қоғамдық топтардың назарын аударуы ықтимал.</w:t>
      </w:r>
    </w:p>
    <w:p w:rsidR="00697AB9" w:rsidRPr="00697AB9" w:rsidRDefault="00697AB9" w:rsidP="00697AB9">
      <w:pPr>
        <w:pStyle w:val="a3"/>
        <w:ind w:firstLine="709"/>
        <w:jc w:val="both"/>
        <w:rPr>
          <w:rFonts w:ascii="Times New Roman" w:hAnsi="Times New Roman"/>
          <w:sz w:val="28"/>
          <w:szCs w:val="28"/>
          <w:lang w:val="kk-KZ"/>
        </w:rPr>
      </w:pPr>
      <w:r w:rsidRPr="00697AB9">
        <w:rPr>
          <w:rFonts w:ascii="Times New Roman" w:hAnsi="Times New Roman"/>
          <w:sz w:val="28"/>
          <w:szCs w:val="28"/>
          <w:lang w:val="kk-KZ"/>
        </w:rPr>
        <w:t>Сонымен қатар қысқа мерзімді перспективада көзге көрінетін нәтижелер болмаған жағдайда шамадан тыс күтілімдердің қалыптасу және кейіннен сынның күшею тәуекелдері бар.</w:t>
      </w:r>
    </w:p>
    <w:p w:rsidR="00E33330" w:rsidRPr="00697AB9" w:rsidRDefault="00697AB9" w:rsidP="00697AB9">
      <w:pPr>
        <w:pStyle w:val="a3"/>
        <w:ind w:firstLine="709"/>
        <w:jc w:val="both"/>
        <w:rPr>
          <w:rFonts w:ascii="Times New Roman" w:hAnsi="Times New Roman"/>
          <w:sz w:val="28"/>
          <w:szCs w:val="28"/>
          <w:lang w:val="kk-KZ"/>
        </w:rPr>
      </w:pPr>
      <w:r w:rsidRPr="00697AB9">
        <w:rPr>
          <w:rFonts w:ascii="Times New Roman" w:hAnsi="Times New Roman"/>
          <w:sz w:val="28"/>
          <w:szCs w:val="28"/>
          <w:lang w:val="kk-KZ"/>
        </w:rPr>
        <w:t>Оларды төмендету мақсатында іске асырудың мақсаттарын, кезеңдері мен мерзімдерін түсіндіре отырып, жүйелі ақпараттық сүйемелдеу талап етіледі. Сондай-ақ қабылданатын шешімдердің ашықтығын қамтамасыз ету және қол жеткізілген нәтижелер туралы тұрақты түрде хабарлау қажет</w:t>
      </w:r>
      <w:r w:rsidR="009D187B" w:rsidRPr="00697AB9">
        <w:rPr>
          <w:rFonts w:ascii="Times New Roman" w:hAnsi="Times New Roman"/>
          <w:sz w:val="28"/>
          <w:szCs w:val="28"/>
          <w:lang w:val="kk-KZ"/>
        </w:rPr>
        <w:t>.</w:t>
      </w:r>
    </w:p>
    <w:p w:rsidR="00E33330" w:rsidRPr="00697AB9" w:rsidRDefault="003F54A7" w:rsidP="00BC4CDD">
      <w:pPr>
        <w:tabs>
          <w:tab w:val="left" w:pos="1134"/>
        </w:tabs>
        <w:ind w:firstLine="708"/>
        <w:jc w:val="both"/>
        <w:rPr>
          <w:rFonts w:ascii="Times New Roman" w:hAnsi="Times New Roman"/>
          <w:b/>
          <w:sz w:val="28"/>
          <w:szCs w:val="28"/>
          <w:lang w:val="kk-KZ"/>
        </w:rPr>
      </w:pPr>
      <w:r w:rsidRPr="00697AB9">
        <w:rPr>
          <w:rFonts w:ascii="Times New Roman" w:hAnsi="Times New Roman"/>
          <w:b/>
          <w:sz w:val="28"/>
          <w:szCs w:val="28"/>
          <w:lang w:val="kk-KZ"/>
        </w:rPr>
        <w:lastRenderedPageBreak/>
        <w:t>4.</w:t>
      </w:r>
      <w:r w:rsidR="00BC4CDD" w:rsidRPr="00697AB9">
        <w:rPr>
          <w:rFonts w:ascii="Times New Roman" w:hAnsi="Times New Roman"/>
          <w:b/>
          <w:sz w:val="28"/>
          <w:szCs w:val="28"/>
          <w:lang w:val="kk-KZ"/>
        </w:rPr>
        <w:tab/>
      </w:r>
      <w:r w:rsidR="00697AB9" w:rsidRPr="00697AB9">
        <w:rPr>
          <w:rFonts w:ascii="Times New Roman" w:hAnsi="Times New Roman"/>
          <w:b/>
          <w:sz w:val="28"/>
          <w:szCs w:val="28"/>
          <w:lang w:val="kk-KZ"/>
        </w:rPr>
        <w:t>Өзге де салдарды бағалау</w:t>
      </w:r>
      <w:r w:rsidR="00E33330" w:rsidRPr="00697AB9">
        <w:rPr>
          <w:rFonts w:ascii="Times New Roman" w:hAnsi="Times New Roman"/>
          <w:b/>
          <w:sz w:val="28"/>
          <w:szCs w:val="28"/>
          <w:lang w:val="kk-KZ"/>
        </w:rPr>
        <w:t>:</w:t>
      </w:r>
    </w:p>
    <w:p w:rsidR="00E33330" w:rsidRPr="00697AB9" w:rsidRDefault="00697AB9" w:rsidP="00B81CC0">
      <w:pPr>
        <w:ind w:firstLine="708"/>
        <w:jc w:val="both"/>
        <w:rPr>
          <w:rFonts w:ascii="Times New Roman" w:hAnsi="Times New Roman"/>
          <w:sz w:val="28"/>
          <w:szCs w:val="28"/>
          <w:lang w:val="kk-KZ"/>
        </w:rPr>
      </w:pPr>
      <w:r w:rsidRPr="00697AB9">
        <w:rPr>
          <w:rFonts w:ascii="Times New Roman" w:hAnsi="Times New Roman"/>
          <w:sz w:val="28"/>
          <w:szCs w:val="28"/>
          <w:lang w:val="kk-KZ"/>
        </w:rPr>
        <w:t>Басқарушылық тұрғыдан алғанда, салааралық үйлестірудің күрделілігі және жергілікті жерлерде жобалық басқарудың сапасына қойылатын талаптар артады. Әлеуметтік-экономикалық тұрғыда</w:t>
      </w:r>
      <w:r w:rsidR="00BE0D3F">
        <w:rPr>
          <w:rFonts w:ascii="Times New Roman" w:hAnsi="Times New Roman"/>
          <w:sz w:val="28"/>
          <w:szCs w:val="28"/>
          <w:lang w:val="kk-KZ"/>
        </w:rPr>
        <w:t>ғы</w:t>
      </w:r>
      <w:r w:rsidRPr="00697AB9">
        <w:rPr>
          <w:rFonts w:ascii="Times New Roman" w:hAnsi="Times New Roman"/>
          <w:sz w:val="28"/>
          <w:szCs w:val="28"/>
          <w:lang w:val="kk-KZ"/>
        </w:rPr>
        <w:t xml:space="preserve"> әсері қаражатты формалды игеру көрсеткіштеріне емес, практикалық іске асыруға байланысты болады.</w:t>
      </w:r>
    </w:p>
    <w:p w:rsidR="00B60779" w:rsidRPr="00697AB9" w:rsidRDefault="00B60779" w:rsidP="00B60779">
      <w:pPr>
        <w:jc w:val="both"/>
        <w:rPr>
          <w:rFonts w:ascii="Times New Roman" w:hAnsi="Times New Roman"/>
          <w:sz w:val="28"/>
          <w:szCs w:val="28"/>
          <w:lang w:val="kk-KZ"/>
        </w:rPr>
      </w:pPr>
    </w:p>
    <w:p w:rsidR="00040306" w:rsidRPr="00697AB9" w:rsidRDefault="00040306" w:rsidP="00B60779">
      <w:pPr>
        <w:jc w:val="both"/>
        <w:rPr>
          <w:rFonts w:ascii="Times New Roman" w:hAnsi="Times New Roman"/>
          <w:sz w:val="28"/>
          <w:szCs w:val="28"/>
          <w:lang w:val="kk-KZ"/>
        </w:rPr>
      </w:pPr>
    </w:p>
    <w:p w:rsidR="00697AB9" w:rsidRPr="00697AB9" w:rsidRDefault="00697AB9" w:rsidP="00697AB9">
      <w:pPr>
        <w:ind w:left="705"/>
        <w:contextualSpacing/>
        <w:rPr>
          <w:rFonts w:ascii="Times New Roman" w:hAnsi="Times New Roman"/>
          <w:b/>
          <w:sz w:val="28"/>
          <w:szCs w:val="28"/>
          <w:lang w:val="kk-KZ"/>
        </w:rPr>
      </w:pPr>
      <w:r w:rsidRPr="00697AB9">
        <w:rPr>
          <w:rFonts w:ascii="Times New Roman" w:hAnsi="Times New Roman"/>
          <w:b/>
          <w:sz w:val="28"/>
          <w:szCs w:val="28"/>
          <w:lang w:val="kk-KZ"/>
        </w:rPr>
        <w:t xml:space="preserve">     Қазақстан Республикасы</w:t>
      </w:r>
    </w:p>
    <w:p w:rsidR="00697AB9" w:rsidRPr="00697AB9" w:rsidRDefault="00697AB9" w:rsidP="00697AB9">
      <w:pPr>
        <w:ind w:left="705"/>
        <w:contextualSpacing/>
        <w:rPr>
          <w:rFonts w:ascii="Times New Roman" w:hAnsi="Times New Roman"/>
          <w:b/>
          <w:sz w:val="28"/>
          <w:szCs w:val="28"/>
          <w:lang w:val="kk-KZ"/>
        </w:rPr>
      </w:pPr>
      <w:r w:rsidRPr="00697AB9">
        <w:rPr>
          <w:rFonts w:ascii="Times New Roman" w:hAnsi="Times New Roman"/>
          <w:b/>
          <w:sz w:val="28"/>
          <w:szCs w:val="28"/>
          <w:lang w:val="kk-KZ"/>
        </w:rPr>
        <w:t>Премьер-Министрінің орынбасары –</w:t>
      </w:r>
    </w:p>
    <w:p w:rsidR="00040306" w:rsidRPr="00697AB9" w:rsidRDefault="00697AB9" w:rsidP="00697AB9">
      <w:pPr>
        <w:ind w:left="705"/>
        <w:contextualSpacing/>
        <w:rPr>
          <w:rFonts w:ascii="Times New Roman" w:hAnsi="Times New Roman"/>
          <w:b/>
          <w:sz w:val="28"/>
          <w:szCs w:val="28"/>
          <w:lang w:val="kk-KZ"/>
        </w:rPr>
      </w:pPr>
      <w:r w:rsidRPr="00697AB9">
        <w:rPr>
          <w:rFonts w:ascii="Times New Roman" w:hAnsi="Times New Roman"/>
          <w:b/>
          <w:sz w:val="28"/>
          <w:szCs w:val="28"/>
          <w:lang w:val="kk-KZ"/>
        </w:rPr>
        <w:t xml:space="preserve">     Ұлттық экономика министрі</w:t>
      </w:r>
      <w:r w:rsidR="00040306" w:rsidRPr="00697AB9">
        <w:rPr>
          <w:rFonts w:ascii="Times New Roman" w:hAnsi="Times New Roman"/>
          <w:b/>
          <w:sz w:val="28"/>
          <w:szCs w:val="28"/>
          <w:lang w:val="kk-KZ"/>
        </w:rPr>
        <w:t xml:space="preserve">      </w:t>
      </w:r>
      <w:r w:rsidR="00040306" w:rsidRPr="00697AB9">
        <w:rPr>
          <w:rFonts w:ascii="Times New Roman" w:hAnsi="Times New Roman"/>
          <w:b/>
          <w:sz w:val="28"/>
          <w:szCs w:val="28"/>
          <w:lang w:val="kk-KZ"/>
        </w:rPr>
        <w:tab/>
      </w:r>
      <w:r w:rsidR="00040306" w:rsidRPr="00697AB9">
        <w:rPr>
          <w:rFonts w:ascii="Times New Roman" w:hAnsi="Times New Roman"/>
          <w:b/>
          <w:sz w:val="28"/>
          <w:szCs w:val="28"/>
          <w:lang w:val="kk-KZ"/>
        </w:rPr>
        <w:tab/>
        <w:t xml:space="preserve">  </w:t>
      </w:r>
      <w:r w:rsidR="00040306" w:rsidRPr="00697AB9">
        <w:rPr>
          <w:rFonts w:ascii="Times New Roman" w:hAnsi="Times New Roman"/>
          <w:b/>
          <w:sz w:val="28"/>
          <w:szCs w:val="28"/>
          <w:lang w:val="kk-KZ"/>
        </w:rPr>
        <w:tab/>
        <w:t xml:space="preserve">        С. Ж</w:t>
      </w:r>
      <w:r w:rsidRPr="00697AB9">
        <w:rPr>
          <w:rFonts w:ascii="Times New Roman" w:hAnsi="Times New Roman"/>
          <w:b/>
          <w:sz w:val="28"/>
          <w:szCs w:val="28"/>
          <w:lang w:val="kk-KZ"/>
        </w:rPr>
        <w:t>ұ</w:t>
      </w:r>
      <w:r w:rsidR="00040306" w:rsidRPr="00697AB9">
        <w:rPr>
          <w:rFonts w:ascii="Times New Roman" w:hAnsi="Times New Roman"/>
          <w:b/>
          <w:sz w:val="28"/>
          <w:szCs w:val="28"/>
          <w:lang w:val="kk-KZ"/>
        </w:rPr>
        <w:t>ман</w:t>
      </w:r>
      <w:r w:rsidRPr="00697AB9">
        <w:rPr>
          <w:rFonts w:ascii="Times New Roman" w:hAnsi="Times New Roman"/>
          <w:b/>
          <w:sz w:val="28"/>
          <w:szCs w:val="28"/>
          <w:lang w:val="kk-KZ"/>
        </w:rPr>
        <w:t>ғ</w:t>
      </w:r>
      <w:r w:rsidR="00040306" w:rsidRPr="00697AB9">
        <w:rPr>
          <w:rFonts w:ascii="Times New Roman" w:hAnsi="Times New Roman"/>
          <w:b/>
          <w:sz w:val="28"/>
          <w:szCs w:val="28"/>
          <w:lang w:val="kk-KZ"/>
        </w:rPr>
        <w:t>арин</w:t>
      </w:r>
    </w:p>
    <w:p w:rsidR="00B60779" w:rsidRPr="00697AB9" w:rsidRDefault="00B60779" w:rsidP="00040306">
      <w:pPr>
        <w:ind w:firstLine="709"/>
        <w:jc w:val="both"/>
        <w:rPr>
          <w:rFonts w:ascii="Times New Roman" w:hAnsi="Times New Roman"/>
          <w:b/>
          <w:sz w:val="28"/>
          <w:szCs w:val="28"/>
          <w:lang w:val="kk-KZ"/>
        </w:rPr>
      </w:pPr>
    </w:p>
    <w:sectPr w:rsidR="00B60779" w:rsidRPr="00697AB9" w:rsidSect="00040306">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597" w:rsidRDefault="00CF1597" w:rsidP="003F54A7">
      <w:r>
        <w:separator/>
      </w:r>
    </w:p>
  </w:endnote>
  <w:endnote w:type="continuationSeparator" w:id="0">
    <w:p w:rsidR="00CF1597" w:rsidRDefault="00CF1597"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597" w:rsidRDefault="00CF1597" w:rsidP="003F54A7">
      <w:r>
        <w:separator/>
      </w:r>
    </w:p>
  </w:footnote>
  <w:footnote w:type="continuationSeparator" w:id="0">
    <w:p w:rsidR="00CF1597" w:rsidRDefault="00CF1597" w:rsidP="003F54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9192241"/>
      <w:docPartObj>
        <w:docPartGallery w:val="Page Numbers (Top of Page)"/>
        <w:docPartUnique/>
      </w:docPartObj>
    </w:sdtPr>
    <w:sdtEndPr>
      <w:rPr>
        <w:rFonts w:ascii="Times New Roman" w:hAnsi="Times New Roman"/>
        <w:sz w:val="24"/>
      </w:rPr>
    </w:sdtEndPr>
    <w:sdtContent>
      <w:p w:rsidR="003F54A7" w:rsidRPr="003F54A7" w:rsidRDefault="003F54A7">
        <w:pPr>
          <w:pStyle w:val="ae"/>
          <w:jc w:val="center"/>
          <w:rPr>
            <w:rFonts w:ascii="Times New Roman" w:hAnsi="Times New Roman"/>
            <w:sz w:val="24"/>
          </w:rPr>
        </w:pPr>
        <w:r w:rsidRPr="003F54A7">
          <w:rPr>
            <w:rFonts w:ascii="Times New Roman" w:hAnsi="Times New Roman"/>
            <w:sz w:val="24"/>
          </w:rPr>
          <w:fldChar w:fldCharType="begin"/>
        </w:r>
        <w:r w:rsidRPr="003F54A7">
          <w:rPr>
            <w:rFonts w:ascii="Times New Roman" w:hAnsi="Times New Roman"/>
            <w:sz w:val="24"/>
          </w:rPr>
          <w:instrText>PAGE   \* MERGEFORMAT</w:instrText>
        </w:r>
        <w:r w:rsidRPr="003F54A7">
          <w:rPr>
            <w:rFonts w:ascii="Times New Roman" w:hAnsi="Times New Roman"/>
            <w:sz w:val="24"/>
          </w:rPr>
          <w:fldChar w:fldCharType="separate"/>
        </w:r>
        <w:r w:rsidR="001C5212">
          <w:rPr>
            <w:rFonts w:ascii="Times New Roman" w:hAnsi="Times New Roman"/>
            <w:noProof/>
            <w:sz w:val="24"/>
          </w:rPr>
          <w:t>2</w:t>
        </w:r>
        <w:r w:rsidRPr="003F54A7">
          <w:rPr>
            <w:rFonts w:ascii="Times New Roman" w:hAnsi="Times New Roman"/>
            <w:sz w:val="24"/>
          </w:rPr>
          <w:fldChar w:fldCharType="end"/>
        </w:r>
      </w:p>
    </w:sdtContent>
  </w:sdt>
  <w:p w:rsidR="003F54A7" w:rsidRDefault="003F54A7">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77"/>
    <w:rsid w:val="00035601"/>
    <w:rsid w:val="00037C8E"/>
    <w:rsid w:val="00040306"/>
    <w:rsid w:val="00064D3B"/>
    <w:rsid w:val="000652BA"/>
    <w:rsid w:val="00070739"/>
    <w:rsid w:val="00083394"/>
    <w:rsid w:val="000B1716"/>
    <w:rsid w:val="000B543D"/>
    <w:rsid w:val="000D5F07"/>
    <w:rsid w:val="001264C0"/>
    <w:rsid w:val="00162F85"/>
    <w:rsid w:val="0017625B"/>
    <w:rsid w:val="001A57D5"/>
    <w:rsid w:val="001C3584"/>
    <w:rsid w:val="001C5212"/>
    <w:rsid w:val="001E17CE"/>
    <w:rsid w:val="00236A65"/>
    <w:rsid w:val="00276648"/>
    <w:rsid w:val="00297541"/>
    <w:rsid w:val="002E645F"/>
    <w:rsid w:val="002F2DBD"/>
    <w:rsid w:val="00305384"/>
    <w:rsid w:val="00324299"/>
    <w:rsid w:val="0033077C"/>
    <w:rsid w:val="003939A3"/>
    <w:rsid w:val="003C2194"/>
    <w:rsid w:val="003F54A7"/>
    <w:rsid w:val="004851B3"/>
    <w:rsid w:val="004C730E"/>
    <w:rsid w:val="004C7EE9"/>
    <w:rsid w:val="00501846"/>
    <w:rsid w:val="00507E61"/>
    <w:rsid w:val="00540705"/>
    <w:rsid w:val="00547088"/>
    <w:rsid w:val="00554A7B"/>
    <w:rsid w:val="00587391"/>
    <w:rsid w:val="005878CD"/>
    <w:rsid w:val="005B7D90"/>
    <w:rsid w:val="00647191"/>
    <w:rsid w:val="00697AB9"/>
    <w:rsid w:val="006A766B"/>
    <w:rsid w:val="006C5FBE"/>
    <w:rsid w:val="006D235D"/>
    <w:rsid w:val="007122A2"/>
    <w:rsid w:val="00751D31"/>
    <w:rsid w:val="007C5CF7"/>
    <w:rsid w:val="00807D84"/>
    <w:rsid w:val="00807DD1"/>
    <w:rsid w:val="00815284"/>
    <w:rsid w:val="008538F0"/>
    <w:rsid w:val="008843E8"/>
    <w:rsid w:val="00896037"/>
    <w:rsid w:val="008A53C5"/>
    <w:rsid w:val="008F6D2E"/>
    <w:rsid w:val="00937501"/>
    <w:rsid w:val="00964D0B"/>
    <w:rsid w:val="00970C2C"/>
    <w:rsid w:val="009859F8"/>
    <w:rsid w:val="009C5A1B"/>
    <w:rsid w:val="009D187B"/>
    <w:rsid w:val="00A14C27"/>
    <w:rsid w:val="00A473B6"/>
    <w:rsid w:val="00A620EE"/>
    <w:rsid w:val="00AF33FC"/>
    <w:rsid w:val="00B011B0"/>
    <w:rsid w:val="00B60779"/>
    <w:rsid w:val="00B81CC0"/>
    <w:rsid w:val="00BA6BF0"/>
    <w:rsid w:val="00BB257C"/>
    <w:rsid w:val="00BC4CDD"/>
    <w:rsid w:val="00BD3177"/>
    <w:rsid w:val="00BE0D3F"/>
    <w:rsid w:val="00C03C6B"/>
    <w:rsid w:val="00C365B5"/>
    <w:rsid w:val="00C438E9"/>
    <w:rsid w:val="00C64CDC"/>
    <w:rsid w:val="00C831B3"/>
    <w:rsid w:val="00C84B73"/>
    <w:rsid w:val="00CA3C28"/>
    <w:rsid w:val="00CD745A"/>
    <w:rsid w:val="00CF1597"/>
    <w:rsid w:val="00D034F7"/>
    <w:rsid w:val="00D34C32"/>
    <w:rsid w:val="00D469EF"/>
    <w:rsid w:val="00D570C8"/>
    <w:rsid w:val="00D7046A"/>
    <w:rsid w:val="00D8532A"/>
    <w:rsid w:val="00DB64BA"/>
    <w:rsid w:val="00E33330"/>
    <w:rsid w:val="00EB11B1"/>
    <w:rsid w:val="00EB7760"/>
    <w:rsid w:val="00EE2EA3"/>
    <w:rsid w:val="00EF4082"/>
    <w:rsid w:val="00F01B86"/>
    <w:rsid w:val="00F07242"/>
    <w:rsid w:val="00F54AE2"/>
    <w:rsid w:val="00F5677C"/>
    <w:rsid w:val="00F64AF1"/>
    <w:rsid w:val="00F95909"/>
    <w:rsid w:val="00FE2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FFF879-C20F-4CA8-82CF-C6A28E15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40D2A-9FFC-4E62-8B0A-C00AF9B96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2378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Асель Тунгышбекова</cp:lastModifiedBy>
  <cp:revision>3</cp:revision>
  <cp:lastPrinted>2026-01-22T11:45:00Z</cp:lastPrinted>
  <dcterms:created xsi:type="dcterms:W3CDTF">2026-01-28T12:21:00Z</dcterms:created>
  <dcterms:modified xsi:type="dcterms:W3CDTF">2026-01-29T05:31:00Z</dcterms:modified>
</cp:coreProperties>
</file>